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A7F5F" w:rsidRDefault="00FA7F5F" w:rsidP="00FA7F5F">
      <w:pPr>
        <w:pStyle w:val="Intestazione"/>
        <w:tabs>
          <w:tab w:val="clear" w:pos="4819"/>
          <w:tab w:val="clear" w:pos="9638"/>
        </w:tabs>
        <w:jc w:val="center"/>
        <w:rPr>
          <w:rFonts w:ascii="Arial" w:hAnsi="Arial" w:cs="Arial"/>
          <w:u w:val="single"/>
        </w:rPr>
      </w:pPr>
      <w:r w:rsidRPr="00FA7F5F">
        <w:rPr>
          <w:rFonts w:ascii="Arial" w:hAnsi="Arial" w:cs="Arial"/>
          <w:u w:val="single"/>
        </w:rPr>
        <w:t>COMUNICATO STAMPA</w:t>
      </w:r>
    </w:p>
    <w:p w:rsidR="00FA7F5F" w:rsidRDefault="00FA7F5F" w:rsidP="00FA7F5F">
      <w:pPr>
        <w:pStyle w:val="Intestazione"/>
        <w:tabs>
          <w:tab w:val="clear" w:pos="4819"/>
          <w:tab w:val="clear" w:pos="9638"/>
        </w:tabs>
        <w:jc w:val="center"/>
        <w:rPr>
          <w:rFonts w:ascii="Arial" w:hAnsi="Arial" w:cs="Arial"/>
          <w:u w:val="single"/>
        </w:rPr>
      </w:pPr>
    </w:p>
    <w:p w:rsidR="00FA7F5F" w:rsidRDefault="00FA7F5F" w:rsidP="00FA7F5F">
      <w:pPr>
        <w:pStyle w:val="Intestazione"/>
        <w:tabs>
          <w:tab w:val="clear" w:pos="4819"/>
          <w:tab w:val="clear" w:pos="9638"/>
        </w:tabs>
        <w:jc w:val="center"/>
        <w:rPr>
          <w:rFonts w:ascii="Arial" w:hAnsi="Arial" w:cs="Arial"/>
          <w:u w:val="single"/>
        </w:rPr>
      </w:pPr>
    </w:p>
    <w:p w:rsidR="00FA7F5F" w:rsidRPr="00FA7F5F" w:rsidRDefault="00FA7F5F" w:rsidP="00FA7F5F">
      <w:pPr>
        <w:pStyle w:val="Intestazione"/>
        <w:tabs>
          <w:tab w:val="clear" w:pos="4819"/>
          <w:tab w:val="clear" w:pos="9638"/>
        </w:tabs>
        <w:jc w:val="center"/>
        <w:rPr>
          <w:rFonts w:ascii="Arial" w:hAnsi="Arial" w:cs="Arial"/>
          <w:b/>
          <w:sz w:val="32"/>
          <w:szCs w:val="32"/>
        </w:rPr>
      </w:pPr>
      <w:r w:rsidRPr="00FA7F5F">
        <w:rPr>
          <w:rFonts w:ascii="Arial" w:hAnsi="Arial" w:cs="Arial"/>
          <w:b/>
          <w:sz w:val="32"/>
          <w:szCs w:val="32"/>
        </w:rPr>
        <w:t>BENE EUROFLORA:</w:t>
      </w:r>
    </w:p>
    <w:p w:rsidR="00FA7F5F" w:rsidRPr="00FA7F5F" w:rsidRDefault="00FA7F5F" w:rsidP="00FA7F5F">
      <w:pPr>
        <w:pStyle w:val="Intestazione"/>
        <w:tabs>
          <w:tab w:val="clear" w:pos="4819"/>
          <w:tab w:val="clear" w:pos="9638"/>
        </w:tabs>
        <w:jc w:val="center"/>
        <w:rPr>
          <w:rFonts w:ascii="Arial" w:hAnsi="Arial" w:cs="Arial"/>
          <w:b/>
          <w:sz w:val="32"/>
          <w:szCs w:val="32"/>
        </w:rPr>
      </w:pPr>
      <w:r w:rsidRPr="00FA7F5F">
        <w:rPr>
          <w:rFonts w:ascii="Arial" w:hAnsi="Arial" w:cs="Arial"/>
          <w:b/>
          <w:sz w:val="32"/>
          <w:szCs w:val="32"/>
        </w:rPr>
        <w:t xml:space="preserve">MA SE FUNZIONA IL MERITO </w:t>
      </w:r>
      <w:proofErr w:type="gramStart"/>
      <w:r w:rsidRPr="00FA7F5F">
        <w:rPr>
          <w:rFonts w:ascii="Arial" w:hAnsi="Arial" w:cs="Arial"/>
          <w:b/>
          <w:sz w:val="32"/>
          <w:szCs w:val="32"/>
        </w:rPr>
        <w:t>E’</w:t>
      </w:r>
      <w:proofErr w:type="gramEnd"/>
      <w:r w:rsidRPr="00FA7F5F">
        <w:rPr>
          <w:rFonts w:ascii="Arial" w:hAnsi="Arial" w:cs="Arial"/>
          <w:b/>
          <w:sz w:val="32"/>
          <w:szCs w:val="32"/>
        </w:rPr>
        <w:t xml:space="preserve"> DEI LAVORATORI</w:t>
      </w:r>
    </w:p>
    <w:p w:rsidR="00FA7F5F" w:rsidRPr="00FA7F5F" w:rsidRDefault="00FA7F5F" w:rsidP="00FA7F5F">
      <w:pPr>
        <w:pStyle w:val="Intestazione"/>
        <w:tabs>
          <w:tab w:val="clear" w:pos="4819"/>
          <w:tab w:val="clear" w:pos="9638"/>
        </w:tabs>
        <w:jc w:val="both"/>
        <w:rPr>
          <w:rFonts w:ascii="Arial" w:hAnsi="Arial" w:cs="Arial"/>
        </w:rPr>
      </w:pPr>
    </w:p>
    <w:p w:rsidR="00FA7F5F" w:rsidRDefault="00FA7F5F" w:rsidP="00FA7F5F">
      <w:pPr>
        <w:pStyle w:val="Intestazione"/>
        <w:tabs>
          <w:tab w:val="clear" w:pos="4819"/>
          <w:tab w:val="clear" w:pos="9638"/>
        </w:tabs>
        <w:jc w:val="both"/>
        <w:rPr>
          <w:rFonts w:ascii="Arial" w:hAnsi="Arial" w:cs="Arial"/>
          <w:sz w:val="28"/>
          <w:szCs w:val="28"/>
        </w:rPr>
      </w:pPr>
      <w:r>
        <w:rPr>
          <w:rFonts w:ascii="Arial" w:hAnsi="Arial" w:cs="Arial"/>
          <w:sz w:val="28"/>
          <w:szCs w:val="28"/>
        </w:rPr>
        <w:t>Pochi giorni fa</w:t>
      </w:r>
      <w:r w:rsidRPr="00FA7F5F">
        <w:rPr>
          <w:rFonts w:ascii="Arial" w:hAnsi="Arial" w:cs="Arial"/>
          <w:sz w:val="28"/>
          <w:szCs w:val="28"/>
        </w:rPr>
        <w:t xml:space="preserve"> si è inaugurato </w:t>
      </w:r>
      <w:proofErr w:type="spellStart"/>
      <w:r w:rsidRPr="00FA7F5F">
        <w:rPr>
          <w:rFonts w:ascii="Arial" w:hAnsi="Arial" w:cs="Arial"/>
          <w:sz w:val="28"/>
          <w:szCs w:val="28"/>
        </w:rPr>
        <w:t>Euroflora</w:t>
      </w:r>
      <w:proofErr w:type="spellEnd"/>
      <w:r w:rsidRPr="00FA7F5F">
        <w:rPr>
          <w:rFonts w:ascii="Arial" w:hAnsi="Arial" w:cs="Arial"/>
          <w:sz w:val="28"/>
          <w:szCs w:val="28"/>
        </w:rPr>
        <w:t xml:space="preserve"> 2018, l’esposizione floreale per molti anni ‘fiore all’occhiello’ della città e che per lungo tempo è finita nel dimenticatoio. </w:t>
      </w:r>
    </w:p>
    <w:p w:rsidR="00FA7F5F" w:rsidRDefault="00FA7F5F" w:rsidP="00FA7F5F">
      <w:pPr>
        <w:pStyle w:val="Intestazione"/>
        <w:tabs>
          <w:tab w:val="clear" w:pos="4819"/>
          <w:tab w:val="clear" w:pos="9638"/>
        </w:tabs>
        <w:jc w:val="both"/>
        <w:rPr>
          <w:rFonts w:ascii="Arial" w:hAnsi="Arial" w:cs="Arial"/>
          <w:sz w:val="28"/>
          <w:szCs w:val="28"/>
        </w:rPr>
      </w:pPr>
    </w:p>
    <w:p w:rsidR="00FA7F5F" w:rsidRDefault="00FA7F5F" w:rsidP="00FA7F5F">
      <w:pPr>
        <w:pStyle w:val="Intestazione"/>
        <w:tabs>
          <w:tab w:val="clear" w:pos="4819"/>
          <w:tab w:val="clear" w:pos="9638"/>
        </w:tabs>
        <w:jc w:val="both"/>
        <w:rPr>
          <w:rFonts w:ascii="Arial" w:hAnsi="Arial" w:cs="Arial"/>
          <w:sz w:val="28"/>
          <w:szCs w:val="28"/>
        </w:rPr>
      </w:pPr>
      <w:r w:rsidRPr="00FA7F5F">
        <w:rPr>
          <w:rFonts w:ascii="Arial" w:hAnsi="Arial" w:cs="Arial"/>
          <w:sz w:val="28"/>
          <w:szCs w:val="28"/>
        </w:rPr>
        <w:t xml:space="preserve">Ma dietro all’esposizione di fiori e piante che genovesi e turisti andranno ad ammirare, c’è il lavoro di tanti lavoratori delle aziende partecipate del Comune di Genova. </w:t>
      </w:r>
    </w:p>
    <w:p w:rsidR="00FA7F5F" w:rsidRDefault="00FA7F5F" w:rsidP="00FA7F5F">
      <w:pPr>
        <w:pStyle w:val="Intestazione"/>
        <w:tabs>
          <w:tab w:val="clear" w:pos="4819"/>
          <w:tab w:val="clear" w:pos="9638"/>
        </w:tabs>
        <w:jc w:val="both"/>
        <w:rPr>
          <w:rFonts w:ascii="Arial" w:hAnsi="Arial" w:cs="Arial"/>
          <w:sz w:val="28"/>
          <w:szCs w:val="28"/>
        </w:rPr>
      </w:pPr>
    </w:p>
    <w:p w:rsidR="00FA7F5F" w:rsidRDefault="00FA7F5F" w:rsidP="00FA7F5F">
      <w:pPr>
        <w:pStyle w:val="Intestazione"/>
        <w:tabs>
          <w:tab w:val="clear" w:pos="4819"/>
          <w:tab w:val="clear" w:pos="9638"/>
        </w:tabs>
        <w:jc w:val="both"/>
        <w:rPr>
          <w:rFonts w:ascii="Arial" w:hAnsi="Arial" w:cs="Arial"/>
          <w:sz w:val="28"/>
          <w:szCs w:val="28"/>
        </w:rPr>
      </w:pPr>
      <w:r w:rsidRPr="00FA7F5F">
        <w:rPr>
          <w:rFonts w:ascii="Arial" w:hAnsi="Arial" w:cs="Arial"/>
          <w:sz w:val="28"/>
          <w:szCs w:val="28"/>
        </w:rPr>
        <w:t xml:space="preserve">Se </w:t>
      </w:r>
      <w:proofErr w:type="spellStart"/>
      <w:r w:rsidRPr="00FA7F5F">
        <w:rPr>
          <w:rFonts w:ascii="Arial" w:hAnsi="Arial" w:cs="Arial"/>
          <w:sz w:val="28"/>
          <w:szCs w:val="28"/>
        </w:rPr>
        <w:t>Euroflora</w:t>
      </w:r>
      <w:proofErr w:type="spellEnd"/>
      <w:r w:rsidRPr="00FA7F5F">
        <w:rPr>
          <w:rFonts w:ascii="Arial" w:hAnsi="Arial" w:cs="Arial"/>
          <w:sz w:val="28"/>
          <w:szCs w:val="28"/>
        </w:rPr>
        <w:t xml:space="preserve"> sarà un successo (come tutti speriamo), dobbiamo quindi ringraziare i lavoratori di Aster, </w:t>
      </w:r>
      <w:proofErr w:type="spellStart"/>
      <w:r w:rsidRPr="00FA7F5F">
        <w:rPr>
          <w:rFonts w:ascii="Arial" w:hAnsi="Arial" w:cs="Arial"/>
          <w:sz w:val="28"/>
          <w:szCs w:val="28"/>
        </w:rPr>
        <w:t>Amiu</w:t>
      </w:r>
      <w:proofErr w:type="spellEnd"/>
      <w:r w:rsidRPr="00FA7F5F">
        <w:rPr>
          <w:rFonts w:ascii="Arial" w:hAnsi="Arial" w:cs="Arial"/>
          <w:sz w:val="28"/>
          <w:szCs w:val="28"/>
        </w:rPr>
        <w:t xml:space="preserve">, </w:t>
      </w:r>
      <w:proofErr w:type="spellStart"/>
      <w:r w:rsidRPr="00FA7F5F">
        <w:rPr>
          <w:rFonts w:ascii="Arial" w:hAnsi="Arial" w:cs="Arial"/>
          <w:sz w:val="28"/>
          <w:szCs w:val="28"/>
        </w:rPr>
        <w:t>Amt</w:t>
      </w:r>
      <w:proofErr w:type="spellEnd"/>
      <w:r w:rsidRPr="00FA7F5F">
        <w:rPr>
          <w:rFonts w:ascii="Arial" w:hAnsi="Arial" w:cs="Arial"/>
          <w:sz w:val="28"/>
          <w:szCs w:val="28"/>
        </w:rPr>
        <w:t xml:space="preserve"> e </w:t>
      </w:r>
      <w:proofErr w:type="spellStart"/>
      <w:r w:rsidRPr="00FA7F5F">
        <w:rPr>
          <w:rFonts w:ascii="Arial" w:hAnsi="Arial" w:cs="Arial"/>
          <w:sz w:val="28"/>
          <w:szCs w:val="28"/>
        </w:rPr>
        <w:t>Iren</w:t>
      </w:r>
      <w:proofErr w:type="spellEnd"/>
      <w:r w:rsidRPr="00FA7F5F">
        <w:rPr>
          <w:rFonts w:ascii="Arial" w:hAnsi="Arial" w:cs="Arial"/>
          <w:sz w:val="28"/>
          <w:szCs w:val="28"/>
        </w:rPr>
        <w:t xml:space="preserve"> per la loro professionalità messa a disposizione, e grazie alla quale hanno garantito (e garantiranno) la riuscita organizzativa dell’evento. </w:t>
      </w:r>
    </w:p>
    <w:p w:rsidR="00FA7F5F" w:rsidRDefault="00FA7F5F" w:rsidP="00FA7F5F">
      <w:pPr>
        <w:pStyle w:val="Intestazione"/>
        <w:tabs>
          <w:tab w:val="clear" w:pos="4819"/>
          <w:tab w:val="clear" w:pos="9638"/>
        </w:tabs>
        <w:jc w:val="both"/>
        <w:rPr>
          <w:rFonts w:ascii="Arial" w:hAnsi="Arial" w:cs="Arial"/>
          <w:sz w:val="28"/>
          <w:szCs w:val="28"/>
        </w:rPr>
      </w:pPr>
    </w:p>
    <w:p w:rsidR="00FA7F5F" w:rsidRDefault="00FA7F5F" w:rsidP="00FA7F5F">
      <w:pPr>
        <w:pStyle w:val="Intestazione"/>
        <w:tabs>
          <w:tab w:val="clear" w:pos="4819"/>
          <w:tab w:val="clear" w:pos="9638"/>
        </w:tabs>
        <w:jc w:val="both"/>
        <w:rPr>
          <w:rFonts w:ascii="Arial" w:hAnsi="Arial" w:cs="Arial"/>
          <w:sz w:val="28"/>
          <w:szCs w:val="28"/>
        </w:rPr>
      </w:pPr>
      <w:r w:rsidRPr="00FA7F5F">
        <w:rPr>
          <w:rFonts w:ascii="Arial" w:hAnsi="Arial" w:cs="Arial"/>
          <w:sz w:val="28"/>
          <w:szCs w:val="28"/>
        </w:rPr>
        <w:t xml:space="preserve">Troppo spesso, infatti, la politica si ricorda dei lavoratori delle partecipate solamente per rappresentarli come una classe di privilegiati, oppure come un insostenibile ‘costo da tagliare perché ce lo chiede l’Europa’ o, infine, come un problema di ordine pubblico quando scendono in strada per far valere i loro diritti. E questo, è bene ricordarlo, accadeva ancora fino a pochi mesi fa. </w:t>
      </w:r>
    </w:p>
    <w:p w:rsidR="00FA7F5F" w:rsidRDefault="00FA7F5F" w:rsidP="00FA7F5F">
      <w:pPr>
        <w:pStyle w:val="Intestazione"/>
        <w:tabs>
          <w:tab w:val="clear" w:pos="4819"/>
          <w:tab w:val="clear" w:pos="9638"/>
        </w:tabs>
        <w:jc w:val="both"/>
        <w:rPr>
          <w:rFonts w:ascii="Arial" w:hAnsi="Arial" w:cs="Arial"/>
          <w:sz w:val="28"/>
          <w:szCs w:val="28"/>
        </w:rPr>
      </w:pPr>
    </w:p>
    <w:p w:rsidR="00FA7F5F" w:rsidRDefault="00FA7F5F" w:rsidP="00FA7F5F">
      <w:pPr>
        <w:pStyle w:val="Intestazione"/>
        <w:tabs>
          <w:tab w:val="clear" w:pos="4819"/>
          <w:tab w:val="clear" w:pos="9638"/>
        </w:tabs>
        <w:jc w:val="both"/>
        <w:rPr>
          <w:rFonts w:ascii="Arial" w:hAnsi="Arial" w:cs="Arial"/>
          <w:sz w:val="28"/>
          <w:szCs w:val="28"/>
        </w:rPr>
      </w:pPr>
      <w:r w:rsidRPr="00FA7F5F">
        <w:rPr>
          <w:rFonts w:ascii="Arial" w:hAnsi="Arial" w:cs="Arial"/>
          <w:sz w:val="28"/>
          <w:szCs w:val="28"/>
        </w:rPr>
        <w:t xml:space="preserve">Speriamo quindi che </w:t>
      </w:r>
      <w:proofErr w:type="spellStart"/>
      <w:r w:rsidRPr="00FA7F5F">
        <w:rPr>
          <w:rFonts w:ascii="Arial" w:hAnsi="Arial" w:cs="Arial"/>
          <w:sz w:val="28"/>
          <w:szCs w:val="28"/>
        </w:rPr>
        <w:t>Euroflora</w:t>
      </w:r>
      <w:proofErr w:type="spellEnd"/>
      <w:r w:rsidRPr="00FA7F5F">
        <w:rPr>
          <w:rFonts w:ascii="Arial" w:hAnsi="Arial" w:cs="Arial"/>
          <w:sz w:val="28"/>
          <w:szCs w:val="28"/>
        </w:rPr>
        <w:t xml:space="preserve"> sia l’occasione per rivedere proprio quei paradigmi che hanno guidato l’azione di governo delle precedenti amministrazioni comunali (giova ricordare a titolo di esempio che il contratto di servizio tra il Comune e </w:t>
      </w:r>
      <w:proofErr w:type="spellStart"/>
      <w:r w:rsidRPr="00FA7F5F">
        <w:rPr>
          <w:rFonts w:ascii="Arial" w:hAnsi="Arial" w:cs="Arial"/>
          <w:sz w:val="28"/>
          <w:szCs w:val="28"/>
        </w:rPr>
        <w:t>Amiu</w:t>
      </w:r>
      <w:proofErr w:type="spellEnd"/>
      <w:r w:rsidRPr="00FA7F5F">
        <w:rPr>
          <w:rFonts w:ascii="Arial" w:hAnsi="Arial" w:cs="Arial"/>
          <w:sz w:val="28"/>
          <w:szCs w:val="28"/>
        </w:rPr>
        <w:t xml:space="preserve"> è prossimo alla scadenza), e che non sia solamente una vetrina per dare lustro alla nuova amministrazione.</w:t>
      </w:r>
    </w:p>
    <w:p w:rsidR="00FA7F5F" w:rsidRDefault="00FA7F5F" w:rsidP="00FA7F5F">
      <w:pPr>
        <w:pStyle w:val="Intestazione"/>
        <w:tabs>
          <w:tab w:val="clear" w:pos="4819"/>
          <w:tab w:val="clear" w:pos="9638"/>
        </w:tabs>
        <w:jc w:val="both"/>
        <w:rPr>
          <w:rFonts w:ascii="Arial" w:hAnsi="Arial" w:cs="Arial"/>
          <w:sz w:val="28"/>
          <w:szCs w:val="28"/>
        </w:rPr>
      </w:pPr>
    </w:p>
    <w:p w:rsidR="00FA7F5F" w:rsidRDefault="00FA7F5F" w:rsidP="00FA7F5F">
      <w:pPr>
        <w:pStyle w:val="Intestazione"/>
        <w:tabs>
          <w:tab w:val="clear" w:pos="4819"/>
          <w:tab w:val="clear" w:pos="9638"/>
        </w:tabs>
        <w:jc w:val="both"/>
        <w:rPr>
          <w:rFonts w:ascii="Arial" w:hAnsi="Arial" w:cs="Arial"/>
          <w:sz w:val="28"/>
          <w:szCs w:val="28"/>
        </w:rPr>
      </w:pPr>
      <w:r w:rsidRPr="00FA7F5F">
        <w:rPr>
          <w:rFonts w:ascii="Arial" w:hAnsi="Arial" w:cs="Arial"/>
          <w:sz w:val="28"/>
          <w:szCs w:val="28"/>
        </w:rPr>
        <w:t xml:space="preserve">Per </w:t>
      </w:r>
      <w:proofErr w:type="spellStart"/>
      <w:r w:rsidRPr="00FA7F5F">
        <w:rPr>
          <w:rFonts w:ascii="Arial" w:hAnsi="Arial" w:cs="Arial"/>
          <w:sz w:val="28"/>
          <w:szCs w:val="28"/>
        </w:rPr>
        <w:t>Usb</w:t>
      </w:r>
      <w:proofErr w:type="spellEnd"/>
      <w:r w:rsidRPr="00FA7F5F">
        <w:rPr>
          <w:rFonts w:ascii="Arial" w:hAnsi="Arial" w:cs="Arial"/>
          <w:sz w:val="28"/>
          <w:szCs w:val="28"/>
        </w:rPr>
        <w:t xml:space="preserve"> i lavoratori delle aziende partecipate sono una risorsa imprescindibile per poter attuare qualsiasi programma di governo, e coi quali garantire non solo eventi estemporanei, ma i servizi fondamentali per la città e per i cittadini genovesi. </w:t>
      </w:r>
    </w:p>
    <w:p w:rsidR="00FA7F5F" w:rsidRDefault="00FA7F5F" w:rsidP="00FA7F5F">
      <w:pPr>
        <w:pStyle w:val="Intestazione"/>
        <w:tabs>
          <w:tab w:val="clear" w:pos="4819"/>
          <w:tab w:val="clear" w:pos="9638"/>
        </w:tabs>
        <w:jc w:val="both"/>
        <w:rPr>
          <w:rFonts w:ascii="Arial" w:hAnsi="Arial" w:cs="Arial"/>
          <w:sz w:val="28"/>
          <w:szCs w:val="28"/>
        </w:rPr>
      </w:pPr>
    </w:p>
    <w:p w:rsidR="00FA7F5F" w:rsidRDefault="00FA7F5F" w:rsidP="00FA7F5F">
      <w:pPr>
        <w:pStyle w:val="Intestazione"/>
        <w:tabs>
          <w:tab w:val="clear" w:pos="4819"/>
          <w:tab w:val="clear" w:pos="9638"/>
        </w:tabs>
        <w:jc w:val="both"/>
        <w:rPr>
          <w:rFonts w:ascii="Arial" w:hAnsi="Arial" w:cs="Arial"/>
          <w:sz w:val="28"/>
          <w:szCs w:val="28"/>
        </w:rPr>
      </w:pPr>
      <w:r>
        <w:rPr>
          <w:rFonts w:ascii="Arial" w:hAnsi="Arial" w:cs="Arial"/>
          <w:sz w:val="28"/>
          <w:szCs w:val="28"/>
        </w:rPr>
        <w:t>Genova, 24/4/2018</w:t>
      </w:r>
    </w:p>
    <w:p w:rsidR="00FA7F5F" w:rsidRDefault="00FA7F5F" w:rsidP="00FA7F5F">
      <w:pPr>
        <w:pStyle w:val="Intestazione"/>
        <w:tabs>
          <w:tab w:val="clear" w:pos="4819"/>
          <w:tab w:val="clear" w:pos="9638"/>
        </w:tabs>
        <w:jc w:val="both"/>
        <w:rPr>
          <w:rFonts w:ascii="Arial" w:hAnsi="Arial" w:cs="Arial"/>
          <w:sz w:val="28"/>
          <w:szCs w:val="28"/>
        </w:rPr>
      </w:pPr>
      <w:bookmarkStart w:id="0" w:name="_GoBack"/>
      <w:bookmarkEnd w:id="0"/>
    </w:p>
    <w:p w:rsidR="00FA7F5F" w:rsidRDefault="00FA7F5F" w:rsidP="00FA7F5F">
      <w:pPr>
        <w:pStyle w:val="Intestazione"/>
        <w:tabs>
          <w:tab w:val="clear" w:pos="4819"/>
          <w:tab w:val="clear" w:pos="9638"/>
        </w:tabs>
        <w:ind w:left="4956" w:firstLine="708"/>
        <w:jc w:val="center"/>
        <w:rPr>
          <w:rFonts w:ascii="Arial" w:hAnsi="Arial" w:cs="Arial"/>
          <w:sz w:val="28"/>
          <w:szCs w:val="28"/>
        </w:rPr>
      </w:pPr>
      <w:r w:rsidRPr="00FA7F5F">
        <w:rPr>
          <w:rFonts w:ascii="Arial" w:hAnsi="Arial" w:cs="Arial"/>
          <w:sz w:val="28"/>
          <w:szCs w:val="28"/>
        </w:rPr>
        <w:t xml:space="preserve">Coordinamento </w:t>
      </w:r>
      <w:proofErr w:type="spellStart"/>
      <w:r w:rsidRPr="00FA7F5F">
        <w:rPr>
          <w:rFonts w:ascii="Arial" w:hAnsi="Arial" w:cs="Arial"/>
          <w:sz w:val="28"/>
          <w:szCs w:val="28"/>
        </w:rPr>
        <w:t>Usb</w:t>
      </w:r>
      <w:proofErr w:type="spellEnd"/>
    </w:p>
    <w:p w:rsidR="006F7472" w:rsidRPr="00FA7F5F" w:rsidRDefault="00FA7F5F" w:rsidP="00FA7F5F">
      <w:pPr>
        <w:pStyle w:val="Intestazione"/>
        <w:tabs>
          <w:tab w:val="clear" w:pos="4819"/>
          <w:tab w:val="clear" w:pos="9638"/>
        </w:tabs>
        <w:ind w:left="2124" w:firstLine="708"/>
        <w:jc w:val="right"/>
        <w:rPr>
          <w:rFonts w:ascii="Arial" w:hAnsi="Arial" w:cs="Arial"/>
          <w:sz w:val="28"/>
          <w:szCs w:val="28"/>
        </w:rPr>
      </w:pPr>
      <w:r w:rsidRPr="00FA7F5F">
        <w:rPr>
          <w:rFonts w:ascii="Arial" w:hAnsi="Arial" w:cs="Arial"/>
          <w:sz w:val="28"/>
          <w:szCs w:val="28"/>
        </w:rPr>
        <w:t xml:space="preserve"> Lavoratori Aziende Partecipate</w:t>
      </w:r>
    </w:p>
    <w:sectPr w:rsidR="006F7472" w:rsidRPr="00FA7F5F">
      <w:headerReference w:type="default" r:id="rId7"/>
      <w:footerReference w:type="even" r:id="rId8"/>
      <w:footerReference w:type="default" r:id="rId9"/>
      <w:headerReference w:type="first" r:id="rId10"/>
      <w:footerReference w:type="first" r:id="rId11"/>
      <w:pgSz w:w="11906" w:h="16838"/>
      <w:pgMar w:top="764" w:right="926" w:bottom="899" w:left="1080" w:header="708"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D0D" w:rsidRDefault="004A2D0D">
      <w:r>
        <w:separator/>
      </w:r>
    </w:p>
  </w:endnote>
  <w:endnote w:type="continuationSeparator" w:id="0">
    <w:p w:rsidR="004A2D0D" w:rsidRDefault="004A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Bitstream Vera Sans">
    <w:altName w:val="Trebuchet MS"/>
    <w:charset w:val="00"/>
    <w:family w:val="swiss"/>
    <w:pitch w:val="variable"/>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72" w:rsidRDefault="006F74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72" w:rsidRDefault="009C2A3F">
    <w:pPr>
      <w:pStyle w:val="Pidipagina"/>
      <w:jc w:val="center"/>
      <w:rPr>
        <w:sz w:val="20"/>
        <w:szCs w:val="21"/>
      </w:rPr>
    </w:pPr>
    <w:r>
      <w:rPr>
        <w:sz w:val="20"/>
        <w:szCs w:val="21"/>
      </w:rPr>
      <w:t xml:space="preserve">USB </w:t>
    </w:r>
    <w:proofErr w:type="gramStart"/>
    <w:r>
      <w:rPr>
        <w:sz w:val="20"/>
        <w:szCs w:val="21"/>
      </w:rPr>
      <w:t>FEDERAZIONE  REGIONALE</w:t>
    </w:r>
    <w:proofErr w:type="gramEnd"/>
    <w:r>
      <w:rPr>
        <w:sz w:val="20"/>
        <w:szCs w:val="21"/>
      </w:rPr>
      <w:t xml:space="preserve"> -  LIGURIA</w:t>
    </w:r>
  </w:p>
  <w:p w:rsidR="006F7472" w:rsidRDefault="009C2A3F">
    <w:pPr>
      <w:pStyle w:val="Pidipagina"/>
      <w:jc w:val="center"/>
      <w:rPr>
        <w:sz w:val="20"/>
      </w:rPr>
    </w:pPr>
    <w:r>
      <w:rPr>
        <w:sz w:val="20"/>
        <w:szCs w:val="21"/>
      </w:rPr>
      <w:t>Via A. Cantore 29/</w:t>
    </w:r>
    <w:proofErr w:type="gramStart"/>
    <w:r>
      <w:rPr>
        <w:sz w:val="20"/>
        <w:szCs w:val="21"/>
      </w:rPr>
      <w:t>2  16149</w:t>
    </w:r>
    <w:proofErr w:type="gramEnd"/>
    <w:r>
      <w:rPr>
        <w:sz w:val="20"/>
        <w:szCs w:val="21"/>
      </w:rPr>
      <w:t xml:space="preserve"> Genova - tel. 010416934   3452273436 – fax 010466106 </w:t>
    </w:r>
  </w:p>
  <w:p w:rsidR="006F7472" w:rsidRDefault="009C2A3F">
    <w:pPr>
      <w:pStyle w:val="Pidipagina"/>
      <w:ind w:left="60"/>
      <w:jc w:val="center"/>
      <w:rPr>
        <w:sz w:val="20"/>
      </w:rPr>
    </w:pPr>
    <w:r>
      <w:rPr>
        <w:sz w:val="20"/>
      </w:rPr>
      <w:t xml:space="preserve">www.genova.usb.it    e-mail: </w:t>
    </w:r>
    <w:hyperlink r:id="rId1" w:history="1">
      <w:r>
        <w:rPr>
          <w:rStyle w:val="Collegamentoipertestuale"/>
          <w:sz w:val="20"/>
          <w:szCs w:val="21"/>
        </w:rPr>
        <w:t>liguria@usb.it</w:t>
      </w:r>
    </w:hyperlink>
  </w:p>
  <w:p w:rsidR="006F7472" w:rsidRDefault="006F7472">
    <w:pPr>
      <w:pStyle w:val="Pidipagin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72" w:rsidRDefault="006F74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D0D" w:rsidRDefault="004A2D0D">
      <w:r>
        <w:separator/>
      </w:r>
    </w:p>
  </w:footnote>
  <w:footnote w:type="continuationSeparator" w:id="0">
    <w:p w:rsidR="004A2D0D" w:rsidRDefault="004A2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72" w:rsidRDefault="009C2A3F">
    <w:r>
      <w:rPr>
        <w:noProof/>
        <w:lang w:eastAsia="it-IT"/>
      </w:rPr>
      <mc:AlternateContent>
        <mc:Choice Requires="wps">
          <w:drawing>
            <wp:anchor distT="0" distB="0" distL="114935" distR="114935" simplePos="0" relativeHeight="251657728" behindDoc="1" locked="0" layoutInCell="1" allowOverlap="1">
              <wp:simplePos x="0" y="0"/>
              <wp:positionH relativeFrom="column">
                <wp:posOffset>1598930</wp:posOffset>
              </wp:positionH>
              <wp:positionV relativeFrom="paragraph">
                <wp:posOffset>113030</wp:posOffset>
              </wp:positionV>
              <wp:extent cx="3087370" cy="801370"/>
              <wp:effectExtent l="8255" t="825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01370"/>
                      </a:xfrm>
                      <a:prstGeom prst="rect">
                        <a:avLst/>
                      </a:prstGeom>
                      <a:solidFill>
                        <a:srgbClr val="FFFFFF"/>
                      </a:solidFill>
                      <a:ln w="6350" cmpd="sng">
                        <a:solidFill>
                          <a:srgbClr val="000000"/>
                        </a:solidFill>
                        <a:miter lim="800000"/>
                        <a:headEnd/>
                        <a:tailEnd/>
                      </a:ln>
                    </wps:spPr>
                    <wps:txbx>
                      <w:txbxContent>
                        <w:p w:rsidR="006F7472" w:rsidRDefault="009C2A3F">
                          <w:pPr>
                            <w:jc w:val="center"/>
                            <w:rPr>
                              <w:rFonts w:ascii="Comic Sans MS" w:hAnsi="Comic Sans MS" w:cs="Comic Sans MS"/>
                              <w:bCs/>
                            </w:rPr>
                          </w:pPr>
                          <w:r>
                            <w:rPr>
                              <w:rFonts w:ascii="Comic Sans MS" w:hAnsi="Comic Sans MS" w:cs="Comic Sans MS"/>
                              <w:bCs/>
                              <w:szCs w:val="20"/>
                            </w:rPr>
                            <w:t>UNIONE SINDACALE DI BASE</w:t>
                          </w:r>
                        </w:p>
                        <w:p w:rsidR="006F7472" w:rsidRDefault="009C2A3F">
                          <w:pPr>
                            <w:pStyle w:val="Titolo2"/>
                            <w:rPr>
                              <w:rFonts w:ascii="Comic Sans MS" w:hAnsi="Comic Sans MS" w:cs="Comic Sans MS"/>
                              <w:b w:val="0"/>
                              <w:bCs/>
                              <w:sz w:val="24"/>
                            </w:rPr>
                          </w:pPr>
                          <w:r>
                            <w:rPr>
                              <w:rFonts w:ascii="Comic Sans MS" w:hAnsi="Comic Sans MS" w:cs="Comic Sans MS"/>
                              <w:b w:val="0"/>
                              <w:bCs/>
                              <w:sz w:val="24"/>
                            </w:rPr>
                            <w:t xml:space="preserve">LAVORO PRIVATO </w:t>
                          </w:r>
                        </w:p>
                        <w:p w:rsidR="006F7472" w:rsidRDefault="009C2A3F">
                          <w:pPr>
                            <w:pStyle w:val="Titolo2"/>
                            <w:rPr>
                              <w:rFonts w:ascii="Comic Sans MS" w:hAnsi="Comic Sans MS" w:cs="Comic Sans MS"/>
                              <w:sz w:val="36"/>
                            </w:rPr>
                          </w:pPr>
                          <w:r>
                            <w:rPr>
                              <w:rFonts w:ascii="Comic Sans MS" w:hAnsi="Comic Sans MS" w:cs="Comic Sans MS"/>
                              <w:b w:val="0"/>
                              <w:bCs/>
                              <w:sz w:val="24"/>
                            </w:rPr>
                            <w:t xml:space="preserve">LIGURIA </w:t>
                          </w:r>
                        </w:p>
                        <w:p w:rsidR="006F7472" w:rsidRDefault="006F7472">
                          <w:pPr>
                            <w:pStyle w:val="Corpotesto"/>
                            <w:rPr>
                              <w:rFonts w:ascii="Comic Sans MS" w:hAnsi="Comic Sans MS" w:cs="Comic Sans MS"/>
                              <w:sz w:val="3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5.9pt;margin-top:8.9pt;width:243.1pt;height:63.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0LfLwIAAFsEAAAOAAAAZHJzL2Uyb0RvYy54bWysVNtu2zAMfR+wfxD0vthp2jQ14hRdugwD&#10;ugvQ7gNkWbaFSaImKbGzry8lp6mx7WmYHwRKpI4OD0mvbwetyEE4L8GUdD7LKRGGQy1NW9LvT7t3&#10;K0p8YKZmCowo6VF4ert5+2bd20JcQAeqFo4giPFFb0vahWCLLPO8E5r5GVhh0NmA0yzg1rVZ7ViP&#10;6FplF3m+zHpwtXXAhfd4ej866SbhN43g4WvTeBGIKilyC2l1aa3imm3WrGgds53kJxrsH1hoJg0+&#10;eoa6Z4GRvZN/QGnJHXhowoyDzqBpJBcpB8xmnv+WzWPHrEi5oDjenmXy/w+Wfzl8c0TWWDtKDNNY&#10;oicxBPIeBjKP6vTWFxj0aDEsDHgcI2Om3j4A/+GJgW3HTCvunIO+E6xGdulmNrk64vgIUvWfocZn&#10;2D5AAhoapyMgikEQHat0PFcmUuF4uMhX14trdHH0rfJ5tJFcxoqX29b58FGAJtEoqcPKJ3R2ePBh&#10;DH0JSexByXonlUob11Zb5ciBYZfs0ndC99MwZUhf0uXiKvLQFjXzph21mIb5KVqevr+haRmw85XU&#10;MaH4xSBWRAU/mDrZgUk12pioMphvlDSqOOoZhmrAwHhYQX1EcR2MHY4TiUYH7hclPXY3Uv25Z05Q&#10;oj4ZLNDN5XJ+heOQNper1Q1u3NRTTT3McIQqaaBkNLdhHKG9dbLt8KWxJQzcYVEbmfR+ZXXijR2c&#10;Knaatjgi032Kev0nbJ4BAAD//wMAUEsDBBQABgAIAAAAIQDuLoN93gAAAAoBAAAPAAAAZHJzL2Rv&#10;d25yZXYueG1sTI9BT8MwDIXvSPyHyEjcWLKtsKlrOlUIxAEuG3D3mqwpNE7VZF3h12NOcLLs9/T8&#10;vWI7+U6MdohtIA3zmQJhqQ6mpUbD2+vjzRpETEgGu0BWw5eNsC0vLwrMTTjTzo771AgOoZijBpdS&#10;n0sZa2c9xlnoLbF2DIPHxOvQSDPgmcN9JxdK3UmPLfEHh729d7b+3J+8hmUWKvr4xmoXnt7dmJ7V&#10;IF8etL6+mqoNiGSn9GeGX3xGh5KZDuFEJopOw+J2zuiJhRVPNqyWay534EOWKZBlIf9XKH8AAAD/&#10;/wMAUEsBAi0AFAAGAAgAAAAhALaDOJL+AAAA4QEAABMAAAAAAAAAAAAAAAAAAAAAAFtDb250ZW50&#10;X1R5cGVzXS54bWxQSwECLQAUAAYACAAAACEAOP0h/9YAAACUAQAACwAAAAAAAAAAAAAAAAAvAQAA&#10;X3JlbHMvLnJlbHNQSwECLQAUAAYACAAAACEAadNC3y8CAABbBAAADgAAAAAAAAAAAAAAAAAuAgAA&#10;ZHJzL2Uyb0RvYy54bWxQSwECLQAUAAYACAAAACEA7i6Dfd4AAAAKAQAADwAAAAAAAAAAAAAAAACJ&#10;BAAAZHJzL2Rvd25yZXYueG1sUEsFBgAAAAAEAAQA8wAAAJQFAAAAAA==&#10;" strokeweight=".5pt">
              <v:textbox inset="7.45pt,3.85pt,7.45pt,3.85pt">
                <w:txbxContent>
                  <w:p w:rsidR="006F7472" w:rsidRDefault="009C2A3F">
                    <w:pPr>
                      <w:jc w:val="center"/>
                      <w:rPr>
                        <w:rFonts w:ascii="Comic Sans MS" w:hAnsi="Comic Sans MS" w:cs="Comic Sans MS"/>
                        <w:bCs/>
                      </w:rPr>
                    </w:pPr>
                    <w:r>
                      <w:rPr>
                        <w:rFonts w:ascii="Comic Sans MS" w:hAnsi="Comic Sans MS" w:cs="Comic Sans MS"/>
                        <w:bCs/>
                        <w:szCs w:val="20"/>
                      </w:rPr>
                      <w:t>UNIONE SINDACALE DI BASE</w:t>
                    </w:r>
                  </w:p>
                  <w:p w:rsidR="006F7472" w:rsidRDefault="009C2A3F">
                    <w:pPr>
                      <w:pStyle w:val="Titolo2"/>
                      <w:rPr>
                        <w:rFonts w:ascii="Comic Sans MS" w:hAnsi="Comic Sans MS" w:cs="Comic Sans MS"/>
                        <w:b w:val="0"/>
                        <w:bCs/>
                        <w:sz w:val="24"/>
                      </w:rPr>
                    </w:pPr>
                    <w:r>
                      <w:rPr>
                        <w:rFonts w:ascii="Comic Sans MS" w:hAnsi="Comic Sans MS" w:cs="Comic Sans MS"/>
                        <w:b w:val="0"/>
                        <w:bCs/>
                        <w:sz w:val="24"/>
                      </w:rPr>
                      <w:t xml:space="preserve">LAVORO PRIVATO </w:t>
                    </w:r>
                  </w:p>
                  <w:p w:rsidR="006F7472" w:rsidRDefault="009C2A3F">
                    <w:pPr>
                      <w:pStyle w:val="Titolo2"/>
                      <w:rPr>
                        <w:rFonts w:ascii="Comic Sans MS" w:hAnsi="Comic Sans MS" w:cs="Comic Sans MS"/>
                        <w:sz w:val="36"/>
                      </w:rPr>
                    </w:pPr>
                    <w:r>
                      <w:rPr>
                        <w:rFonts w:ascii="Comic Sans MS" w:hAnsi="Comic Sans MS" w:cs="Comic Sans MS"/>
                        <w:b w:val="0"/>
                        <w:bCs/>
                        <w:sz w:val="24"/>
                      </w:rPr>
                      <w:t xml:space="preserve">LIGURIA </w:t>
                    </w:r>
                  </w:p>
                  <w:p w:rsidR="006F7472" w:rsidRDefault="006F7472">
                    <w:pPr>
                      <w:pStyle w:val="Corpotesto"/>
                      <w:rPr>
                        <w:rFonts w:ascii="Comic Sans MS" w:hAnsi="Comic Sans MS" w:cs="Comic Sans MS"/>
                        <w:sz w:val="36"/>
                      </w:rPr>
                    </w:pPr>
                  </w:p>
                </w:txbxContent>
              </v:textbox>
            </v:shape>
          </w:pict>
        </mc:Fallback>
      </mc:AlternateContent>
    </w:r>
    <w:r>
      <w:object w:dxaOrig="3000"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90pt" filled="t">
          <v:fill color2="black"/>
          <v:imagedata r:id="rId1" o:title=""/>
        </v:shape>
        <o:OLEObject Type="Embed" ProgID="PBrush" ShapeID="_x0000_i1025" DrawAspect="Content" ObjectID="_1586119009" r:id="rId2"/>
      </w:object>
    </w:r>
    <w:r>
      <w:t xml:space="preserve">                                                                                                     </w:t>
    </w:r>
    <w:r>
      <w:object w:dxaOrig="3000" w:dyaOrig="2985">
        <v:shape id="_x0000_i1026" type="#_x0000_t75" style="width:95.25pt;height:90pt" filled="t">
          <v:fill color2="black"/>
          <v:imagedata r:id="rId1" o:title=""/>
        </v:shape>
        <o:OLEObject Type="Embed" ProgID="PBrush" ShapeID="_x0000_i1026" DrawAspect="Content" ObjectID="_1586119010" r:id="rId3"/>
      </w:object>
    </w:r>
  </w:p>
  <w:p w:rsidR="006F7472" w:rsidRDefault="006F747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72" w:rsidRDefault="006F74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OpenSymbol"/>
      </w:rPr>
    </w:lvl>
    <w:lvl w:ilvl="1">
      <w:start w:val="1"/>
      <w:numFmt w:val="none"/>
      <w:pStyle w:val="Titolo2"/>
      <w:suff w:val="nothing"/>
      <w:lvlText w:val=""/>
      <w:lvlJc w:val="left"/>
      <w:pPr>
        <w:tabs>
          <w:tab w:val="num" w:pos="0"/>
        </w:tabs>
        <w:ind w:left="576" w:hanging="576"/>
      </w:pPr>
      <w:rPr>
        <w:rFonts w:ascii="OpenSymbol" w:hAnsi="OpenSymbol" w:cs="OpenSymbol"/>
      </w:r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rPr>
        <w:rFonts w:ascii="Symbol" w:hAnsi="Symbol" w:cs="OpenSymbol"/>
      </w:r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3F"/>
    <w:rsid w:val="004A2D0D"/>
    <w:rsid w:val="006F7472"/>
    <w:rsid w:val="009C2A3F"/>
    <w:rsid w:val="00FA7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E84978"/>
  <w15:chartTrackingRefBased/>
  <w15:docId w15:val="{B9D9FC2E-28EC-4D56-B6C0-2D76CEC2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b/>
      <w:bCs/>
    </w:rPr>
  </w:style>
  <w:style w:type="paragraph" w:styleId="Titolo2">
    <w:name w:val="heading 2"/>
    <w:basedOn w:val="Normale"/>
    <w:next w:val="Normale"/>
    <w:qFormat/>
    <w:pPr>
      <w:keepNext/>
      <w:numPr>
        <w:ilvl w:val="1"/>
        <w:numId w:val="1"/>
      </w:numPr>
      <w:jc w:val="center"/>
      <w:outlineLvl w:val="1"/>
    </w:pPr>
    <w:rPr>
      <w:rFonts w:ascii="Bitstream Vera Sans" w:hAnsi="Bitstream Vera Sans" w:cs="Bitstream Vera Sans"/>
      <w:b/>
      <w:sz w:val="20"/>
      <w:szCs w:val="20"/>
    </w:rPr>
  </w:style>
  <w:style w:type="paragraph" w:styleId="Titolo3">
    <w:name w:val="heading 3"/>
    <w:basedOn w:val="Normale"/>
    <w:next w:val="Normale"/>
    <w:qFormat/>
    <w:pPr>
      <w:keepNext/>
      <w:numPr>
        <w:ilvl w:val="2"/>
        <w:numId w:val="1"/>
      </w:numPr>
      <w:jc w:val="center"/>
      <w:outlineLvl w:val="2"/>
    </w:pPr>
    <w:rPr>
      <w:rFonts w:ascii="Arial" w:hAnsi="Arial" w:cs="Arial"/>
      <w:b/>
      <w:bCs/>
      <w:sz w:val="28"/>
    </w:rPr>
  </w:style>
  <w:style w:type="paragraph" w:styleId="Titolo4">
    <w:name w:val="heading 4"/>
    <w:basedOn w:val="Normale"/>
    <w:next w:val="Normale"/>
    <w:qFormat/>
    <w:pPr>
      <w:keepNext/>
      <w:numPr>
        <w:ilvl w:val="3"/>
        <w:numId w:val="1"/>
      </w:numPr>
      <w:outlineLvl w:val="3"/>
    </w:pPr>
    <w:rPr>
      <w:rFonts w:ascii="Arial" w:hAnsi="Arial" w:cs="Arial"/>
      <w:i/>
      <w:iCs/>
    </w:rPr>
  </w:style>
  <w:style w:type="paragraph" w:styleId="Titolo5">
    <w:name w:val="heading 5"/>
    <w:basedOn w:val="Normale"/>
    <w:next w:val="Normale"/>
    <w:qFormat/>
    <w:pPr>
      <w:keepNext/>
      <w:numPr>
        <w:ilvl w:val="4"/>
        <w:numId w:val="1"/>
      </w:numPr>
      <w:jc w:val="center"/>
      <w:outlineLvl w:val="4"/>
    </w:pPr>
    <w:rPr>
      <w:rFonts w:ascii="Arial" w:hAnsi="Arial" w:cs="Arial"/>
      <w:b/>
      <w:bCs/>
      <w:sz w:val="32"/>
    </w:rPr>
  </w:style>
  <w:style w:type="paragraph" w:styleId="Titolo6">
    <w:name w:val="heading 6"/>
    <w:basedOn w:val="Normale"/>
    <w:next w:val="Normale"/>
    <w:qFormat/>
    <w:pPr>
      <w:keepNext/>
      <w:numPr>
        <w:ilvl w:val="5"/>
        <w:numId w:val="1"/>
      </w:numPr>
      <w:autoSpaceDE w:val="0"/>
      <w:jc w:val="center"/>
      <w:outlineLvl w:val="5"/>
    </w:pPr>
    <w:rPr>
      <w:rFonts w:ascii="Arial" w:hAnsi="Arial" w:cs="Arial"/>
      <w:b/>
      <w:bCs/>
      <w:color w:val="000000"/>
      <w:sz w:val="44"/>
      <w:szCs w:val="32"/>
    </w:rPr>
  </w:style>
  <w:style w:type="paragraph" w:styleId="Titolo7">
    <w:name w:val="heading 7"/>
    <w:basedOn w:val="Normale"/>
    <w:next w:val="Normale"/>
    <w:qFormat/>
    <w:pPr>
      <w:keepNext/>
      <w:numPr>
        <w:ilvl w:val="6"/>
        <w:numId w:val="1"/>
      </w:numPr>
      <w:autoSpaceDE w:val="0"/>
      <w:jc w:val="center"/>
      <w:outlineLvl w:val="6"/>
    </w:pPr>
    <w:rPr>
      <w:rFonts w:ascii="Arial" w:hAnsi="Arial" w:cs="Arial"/>
      <w:b/>
      <w:bCs/>
      <w:color w:val="000000"/>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rPr>
      <w:rFonts w:ascii="Symbol" w:hAnsi="Symbol" w:cs="Open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Courier New" w:hAnsi="Courier New" w:cs="Times New Roman"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Caratterepredefinitoparagrafo">
    <w:name w:val="Carattere predefinito paragrafo"/>
  </w:style>
  <w:style w:type="character" w:styleId="Collegamentoipertestuale">
    <w:name w:val="Hyperlink"/>
    <w:basedOn w:val="Caratterepredefinitoparagrafo"/>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center"/>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rPr>
      <w:b/>
      <w:sz w:val="36"/>
      <w:szCs w:val="20"/>
    </w:rPr>
  </w:style>
  <w:style w:type="paragraph" w:customStyle="1" w:styleId="Corpodeltesto21">
    <w:name w:val="Corpo del testo 21"/>
    <w:basedOn w:val="Normale"/>
    <w:pPr>
      <w:jc w:val="both"/>
    </w:pPr>
    <w:rPr>
      <w:rFonts w:ascii="Arial" w:hAnsi="Arial" w:cs="Arial"/>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Titolo">
    <w:name w:val="Title"/>
    <w:basedOn w:val="Normale"/>
    <w:next w:val="Sottotitolo"/>
    <w:qFormat/>
    <w:pPr>
      <w:spacing w:line="165" w:lineRule="atLeast"/>
      <w:jc w:val="center"/>
    </w:pPr>
    <w:rPr>
      <w:rFonts w:ascii="Verdana" w:hAnsi="Verdana" w:cs="Verdana"/>
      <w:b/>
      <w:bCs/>
      <w:color w:val="FF3333"/>
      <w:sz w:val="72"/>
      <w:szCs w:val="64"/>
    </w:rPr>
  </w:style>
  <w:style w:type="paragraph" w:styleId="Sottotitolo">
    <w:name w:val="Subtitle"/>
    <w:basedOn w:val="Intestazione1"/>
    <w:next w:val="Corpotesto"/>
    <w:qFormat/>
    <w:pPr>
      <w:jc w:val="center"/>
    </w:pPr>
    <w:rPr>
      <w:i/>
      <w:i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guria@usb.it"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PF</dc:creator>
  <cp:keywords/>
  <cp:lastModifiedBy>Utente Windows</cp:lastModifiedBy>
  <cp:revision>2</cp:revision>
  <cp:lastPrinted>2015-08-03T14:45:00Z</cp:lastPrinted>
  <dcterms:created xsi:type="dcterms:W3CDTF">2018-04-24T21:50:00Z</dcterms:created>
  <dcterms:modified xsi:type="dcterms:W3CDTF">2018-04-24T21:50:00Z</dcterms:modified>
</cp:coreProperties>
</file>